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9D52E0" w14:textId="4301043C" w:rsidR="008C3C39" w:rsidRPr="008C3C39" w:rsidRDefault="008C3C39" w:rsidP="00D95FB5">
      <w:pPr>
        <w:spacing w:after="0" w:line="240" w:lineRule="auto"/>
        <w:rPr>
          <w:b/>
          <w:bCs/>
          <w:sz w:val="24"/>
        </w:rPr>
      </w:pPr>
      <w:r w:rsidRPr="00A639CA">
        <w:rPr>
          <w:b/>
          <w:bCs/>
          <w:color w:val="000000" w:themeColor="text1"/>
          <w:sz w:val="24"/>
        </w:rPr>
        <w:t xml:space="preserve">PRESS RELEASE </w:t>
      </w:r>
      <w:r w:rsidR="003A4D70">
        <w:rPr>
          <w:b/>
          <w:bCs/>
          <w:color w:val="000000" w:themeColor="text1"/>
          <w:sz w:val="24"/>
        </w:rPr>
        <w:t>EXAMPLE</w:t>
      </w:r>
      <w:r w:rsidR="00A639CA" w:rsidRPr="00A639CA">
        <w:rPr>
          <w:b/>
          <w:bCs/>
          <w:color w:val="000000" w:themeColor="text1"/>
          <w:sz w:val="24"/>
        </w:rPr>
        <w:tab/>
      </w:r>
      <w:r w:rsidR="00A639CA">
        <w:rPr>
          <w:b/>
          <w:bCs/>
          <w:sz w:val="24"/>
        </w:rPr>
        <w:tab/>
      </w:r>
      <w:r w:rsidR="00A639CA">
        <w:rPr>
          <w:b/>
          <w:bCs/>
          <w:sz w:val="24"/>
        </w:rPr>
        <w:tab/>
      </w:r>
      <w:r w:rsidR="00A639CA">
        <w:rPr>
          <w:b/>
          <w:bCs/>
          <w:sz w:val="24"/>
        </w:rPr>
        <w:tab/>
      </w:r>
      <w:r w:rsidR="00A639CA">
        <w:rPr>
          <w:noProof/>
          <w:sz w:val="24"/>
        </w:rPr>
        <w:drawing>
          <wp:anchor distT="0" distB="0" distL="114300" distR="114300" simplePos="0" relativeHeight="251658240" behindDoc="0" locked="0" layoutInCell="1" allowOverlap="1" wp14:anchorId="3BCD5F4E" wp14:editId="78BDE2D3">
            <wp:simplePos x="0" y="0"/>
            <wp:positionH relativeFrom="column">
              <wp:align>right</wp:align>
            </wp:positionH>
            <wp:positionV relativeFrom="page">
              <wp:posOffset>914400</wp:posOffset>
            </wp:positionV>
            <wp:extent cx="1993392" cy="1328928"/>
            <wp:effectExtent l="0" t="0" r="6985" b="5080"/>
            <wp:wrapSquare wrapText="bothSides"/>
            <wp:docPr id="1282400717" name="Picture 1" descr="Close-up of stainless steel pans against stainless steel w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2400717" name="Picture 1282400717" descr="Close-up of stainless steel pans against stainless steel wall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3392" cy="13289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069C6131" w14:textId="77777777" w:rsidR="008C3C39" w:rsidRDefault="008C3C39" w:rsidP="00D95FB5">
      <w:pPr>
        <w:spacing w:after="0" w:line="240" w:lineRule="auto"/>
        <w:rPr>
          <w:sz w:val="24"/>
        </w:rPr>
      </w:pPr>
    </w:p>
    <w:p w14:paraId="2316EBF3" w14:textId="13EFBE24" w:rsidR="00C6106A" w:rsidRPr="00A639CA" w:rsidRDefault="00C6106A" w:rsidP="00D95FB5">
      <w:pPr>
        <w:spacing w:after="0" w:line="240" w:lineRule="auto"/>
        <w:rPr>
          <w:b/>
          <w:bCs/>
          <w:sz w:val="24"/>
        </w:rPr>
      </w:pPr>
      <w:r w:rsidRPr="00A639CA">
        <w:rPr>
          <w:b/>
          <w:bCs/>
          <w:sz w:val="24"/>
        </w:rPr>
        <w:t>F</w:t>
      </w:r>
      <w:r w:rsidR="00A639CA" w:rsidRPr="00A639CA">
        <w:rPr>
          <w:b/>
          <w:bCs/>
          <w:sz w:val="24"/>
        </w:rPr>
        <w:t>or Immediate Release</w:t>
      </w:r>
    </w:p>
    <w:p w14:paraId="4166994D" w14:textId="5ABC65E8" w:rsidR="00C6106A" w:rsidRPr="00A639CA" w:rsidRDefault="00C6106A" w:rsidP="00D95FB5">
      <w:pPr>
        <w:spacing w:after="0" w:line="240" w:lineRule="auto"/>
        <w:rPr>
          <w:sz w:val="24"/>
        </w:rPr>
      </w:pPr>
      <w:r w:rsidRPr="00C6106A">
        <w:rPr>
          <w:sz w:val="24"/>
        </w:rPr>
        <w:t xml:space="preserve">Contact: </w:t>
      </w:r>
      <w:r w:rsidR="003A4D70">
        <w:rPr>
          <w:sz w:val="24"/>
        </w:rPr>
        <w:t>Victoria Jones</w:t>
      </w:r>
    </w:p>
    <w:p w14:paraId="1813F884" w14:textId="01E0CE33" w:rsidR="00C6106A" w:rsidRPr="00D95FB5" w:rsidRDefault="003A4D70" w:rsidP="00D95FB5">
      <w:pPr>
        <w:spacing w:after="0" w:line="240" w:lineRule="auto"/>
        <w:rPr>
          <w:sz w:val="24"/>
        </w:rPr>
      </w:pPr>
      <w:r>
        <w:rPr>
          <w:sz w:val="24"/>
        </w:rPr>
        <w:t>media@smithandjones.com</w:t>
      </w:r>
    </w:p>
    <w:p w14:paraId="43B4C81D" w14:textId="77777777" w:rsidR="00D95FB5" w:rsidRPr="00C6106A" w:rsidRDefault="00D95FB5" w:rsidP="00D95FB5">
      <w:pPr>
        <w:spacing w:after="0" w:line="240" w:lineRule="auto"/>
        <w:rPr>
          <w:sz w:val="24"/>
        </w:rPr>
      </w:pPr>
    </w:p>
    <w:p w14:paraId="41131D29" w14:textId="77777777" w:rsidR="00D95FB5" w:rsidRDefault="00D95FB5" w:rsidP="00582B5B">
      <w:pPr>
        <w:spacing w:after="0" w:line="240" w:lineRule="auto"/>
        <w:rPr>
          <w:sz w:val="24"/>
        </w:rPr>
      </w:pPr>
    </w:p>
    <w:p w14:paraId="50EEB246" w14:textId="77777777" w:rsidR="00582B5B" w:rsidRDefault="00582B5B" w:rsidP="00582B5B">
      <w:pPr>
        <w:spacing w:after="0" w:line="240" w:lineRule="auto"/>
        <w:rPr>
          <w:sz w:val="24"/>
        </w:rPr>
      </w:pPr>
    </w:p>
    <w:p w14:paraId="085CA40C" w14:textId="77777777" w:rsidR="00A639CA" w:rsidRDefault="00A639CA" w:rsidP="00D95FB5">
      <w:pPr>
        <w:spacing w:after="0" w:line="240" w:lineRule="auto"/>
        <w:jc w:val="center"/>
        <w:rPr>
          <w:b/>
          <w:bCs/>
          <w:sz w:val="24"/>
        </w:rPr>
      </w:pPr>
    </w:p>
    <w:p w14:paraId="513195C0" w14:textId="6F5E1BC7" w:rsidR="00C6106A" w:rsidRPr="00C6106A" w:rsidRDefault="00C6106A" w:rsidP="00D95FB5">
      <w:pPr>
        <w:spacing w:after="0" w:line="240" w:lineRule="auto"/>
        <w:jc w:val="center"/>
        <w:rPr>
          <w:b/>
          <w:bCs/>
          <w:sz w:val="24"/>
        </w:rPr>
      </w:pPr>
      <w:r w:rsidRPr="00C6106A">
        <w:rPr>
          <w:b/>
          <w:bCs/>
          <w:sz w:val="24"/>
        </w:rPr>
        <w:t>SMITH &amp; JONES MANUFACTURING INTRODUCES INNOVATIVE LINE OF COOKWARE AT</w:t>
      </w:r>
    </w:p>
    <w:p w14:paraId="764AD09F" w14:textId="42648A48" w:rsidR="00C6106A" w:rsidRPr="00D95FB5" w:rsidRDefault="00C6106A" w:rsidP="00D95FB5">
      <w:pPr>
        <w:spacing w:after="0" w:line="240" w:lineRule="auto"/>
        <w:jc w:val="center"/>
        <w:rPr>
          <w:b/>
          <w:bCs/>
          <w:sz w:val="24"/>
        </w:rPr>
      </w:pPr>
      <w:r w:rsidRPr="00C6106A">
        <w:rPr>
          <w:b/>
          <w:bCs/>
          <w:sz w:val="24"/>
        </w:rPr>
        <w:t>THE INSPIRED HOME SHOW</w:t>
      </w:r>
      <w:r w:rsidR="00D95FB5">
        <w:rPr>
          <w:rFonts w:cs="Calibri"/>
          <w:b/>
          <w:bCs/>
          <w:sz w:val="24"/>
        </w:rPr>
        <w:t>®</w:t>
      </w:r>
      <w:r w:rsidRPr="00C6106A">
        <w:rPr>
          <w:b/>
          <w:bCs/>
          <w:sz w:val="24"/>
        </w:rPr>
        <w:t xml:space="preserve"> 202</w:t>
      </w:r>
      <w:r w:rsidR="001F6146">
        <w:rPr>
          <w:b/>
          <w:bCs/>
          <w:sz w:val="24"/>
        </w:rPr>
        <w:t>7</w:t>
      </w:r>
    </w:p>
    <w:p w14:paraId="552BD462" w14:textId="77777777" w:rsidR="00D95FB5" w:rsidRPr="00C6106A" w:rsidRDefault="00D95FB5" w:rsidP="00D95FB5">
      <w:pPr>
        <w:spacing w:after="0" w:line="240" w:lineRule="auto"/>
        <w:rPr>
          <w:sz w:val="24"/>
        </w:rPr>
      </w:pPr>
    </w:p>
    <w:p w14:paraId="2F3256DA" w14:textId="7EC0173A" w:rsidR="00C6106A" w:rsidRPr="00C6106A" w:rsidRDefault="00D95FB5" w:rsidP="00D95FB5">
      <w:pPr>
        <w:spacing w:after="0" w:line="240" w:lineRule="auto"/>
        <w:rPr>
          <w:sz w:val="24"/>
        </w:rPr>
      </w:pPr>
      <w:r>
        <w:rPr>
          <w:sz w:val="24"/>
        </w:rPr>
        <w:t>CHICAGO</w:t>
      </w:r>
      <w:r w:rsidR="00C6106A" w:rsidRPr="00C6106A">
        <w:rPr>
          <w:sz w:val="24"/>
        </w:rPr>
        <w:t>, IL. (March 1</w:t>
      </w:r>
      <w:r w:rsidR="001F6146">
        <w:rPr>
          <w:sz w:val="24"/>
        </w:rPr>
        <w:t>9</w:t>
      </w:r>
      <w:r w:rsidR="00C6106A" w:rsidRPr="00C6106A">
        <w:rPr>
          <w:sz w:val="24"/>
        </w:rPr>
        <w:t>, 202</w:t>
      </w:r>
      <w:r w:rsidR="001F6146">
        <w:rPr>
          <w:sz w:val="24"/>
        </w:rPr>
        <w:t>7</w:t>
      </w:r>
      <w:r w:rsidR="00C6106A" w:rsidRPr="00C6106A">
        <w:rPr>
          <w:sz w:val="24"/>
        </w:rPr>
        <w:t>)—Ceramic cookware ergonomically designed for senior</w:t>
      </w:r>
    </w:p>
    <w:p w14:paraId="393AC309" w14:textId="30589219" w:rsidR="00C6106A" w:rsidRPr="00C6106A" w:rsidRDefault="00C6106A" w:rsidP="00D95FB5">
      <w:pPr>
        <w:spacing w:after="0" w:line="240" w:lineRule="auto"/>
        <w:rPr>
          <w:sz w:val="24"/>
        </w:rPr>
      </w:pPr>
      <w:r w:rsidRPr="00C6106A">
        <w:rPr>
          <w:sz w:val="24"/>
        </w:rPr>
        <w:t>citizens will be unveiled by Smith &amp; Jones Manufacturing at The Inspired Home Show</w:t>
      </w:r>
      <w:r w:rsidR="003A4D70">
        <w:rPr>
          <w:rFonts w:cs="Calibri"/>
          <w:sz w:val="24"/>
        </w:rPr>
        <w:t>®</w:t>
      </w:r>
      <w:r w:rsidRPr="00C6106A">
        <w:rPr>
          <w:sz w:val="24"/>
        </w:rPr>
        <w:t xml:space="preserve"> 202</w:t>
      </w:r>
      <w:r w:rsidR="00A639CA">
        <w:rPr>
          <w:sz w:val="24"/>
        </w:rPr>
        <w:t>7</w:t>
      </w:r>
    </w:p>
    <w:p w14:paraId="1E5901F2" w14:textId="68594215" w:rsidR="00C6106A" w:rsidRPr="00D95FB5" w:rsidRDefault="00C6106A" w:rsidP="00D95FB5">
      <w:pPr>
        <w:spacing w:after="0" w:line="240" w:lineRule="auto"/>
        <w:rPr>
          <w:sz w:val="24"/>
        </w:rPr>
      </w:pPr>
      <w:r w:rsidRPr="00C6106A">
        <w:rPr>
          <w:sz w:val="24"/>
        </w:rPr>
        <w:t xml:space="preserve">March </w:t>
      </w:r>
      <w:r w:rsidR="00A639CA">
        <w:rPr>
          <w:sz w:val="24"/>
        </w:rPr>
        <w:t>9</w:t>
      </w:r>
      <w:r w:rsidR="00D95FB5">
        <w:rPr>
          <w:sz w:val="24"/>
        </w:rPr>
        <w:t>-1</w:t>
      </w:r>
      <w:r w:rsidR="00A639CA">
        <w:rPr>
          <w:sz w:val="24"/>
        </w:rPr>
        <w:t>1</w:t>
      </w:r>
      <w:r w:rsidRPr="00C6106A">
        <w:rPr>
          <w:sz w:val="24"/>
        </w:rPr>
        <w:t xml:space="preserve">, at </w:t>
      </w:r>
      <w:r w:rsidR="00D95FB5">
        <w:rPr>
          <w:sz w:val="24"/>
        </w:rPr>
        <w:t xml:space="preserve">Chicago’s </w:t>
      </w:r>
      <w:r w:rsidRPr="00C6106A">
        <w:rPr>
          <w:sz w:val="24"/>
        </w:rPr>
        <w:t>McCormick Place</w:t>
      </w:r>
      <w:r w:rsidR="00D95FB5">
        <w:rPr>
          <w:sz w:val="24"/>
        </w:rPr>
        <w:t>.</w:t>
      </w:r>
    </w:p>
    <w:p w14:paraId="22742255" w14:textId="77777777" w:rsidR="00D95FB5" w:rsidRPr="00C6106A" w:rsidRDefault="00D95FB5" w:rsidP="00D95FB5">
      <w:pPr>
        <w:spacing w:after="0" w:line="240" w:lineRule="auto"/>
        <w:rPr>
          <w:sz w:val="24"/>
        </w:rPr>
      </w:pPr>
    </w:p>
    <w:p w14:paraId="57AC53F0" w14:textId="724D7BF8" w:rsidR="00C6106A" w:rsidRPr="00C6106A" w:rsidRDefault="00C6106A" w:rsidP="00D95FB5">
      <w:pPr>
        <w:spacing w:after="0" w:line="240" w:lineRule="auto"/>
        <w:rPr>
          <w:sz w:val="24"/>
        </w:rPr>
      </w:pPr>
      <w:r w:rsidRPr="00C6106A">
        <w:rPr>
          <w:sz w:val="24"/>
        </w:rPr>
        <w:t>Called “Senior Ceramics,” the new line is made of lighter</w:t>
      </w:r>
      <w:r w:rsidR="00A639CA">
        <w:rPr>
          <w:sz w:val="24"/>
        </w:rPr>
        <w:t>-</w:t>
      </w:r>
      <w:r w:rsidRPr="00C6106A">
        <w:rPr>
          <w:sz w:val="24"/>
        </w:rPr>
        <w:t>weight material for easier lifting</w:t>
      </w:r>
    </w:p>
    <w:p w14:paraId="6787753B" w14:textId="220006AB" w:rsidR="00D95FB5" w:rsidRDefault="00C6106A" w:rsidP="00D95FB5">
      <w:pPr>
        <w:spacing w:after="0" w:line="240" w:lineRule="auto"/>
        <w:rPr>
          <w:sz w:val="24"/>
        </w:rPr>
      </w:pPr>
      <w:r w:rsidRPr="00C6106A">
        <w:rPr>
          <w:sz w:val="24"/>
        </w:rPr>
        <w:t>and features padded handles, convenience grips, non-stick surface</w:t>
      </w:r>
      <w:r w:rsidR="00A639CA">
        <w:rPr>
          <w:sz w:val="24"/>
        </w:rPr>
        <w:t xml:space="preserve"> and </w:t>
      </w:r>
      <w:r w:rsidRPr="00C6106A">
        <w:rPr>
          <w:sz w:val="24"/>
        </w:rPr>
        <w:t xml:space="preserve">never-get-hot lids. </w:t>
      </w:r>
    </w:p>
    <w:p w14:paraId="449AC3D2" w14:textId="77777777" w:rsidR="00D95FB5" w:rsidRDefault="00D95FB5" w:rsidP="00D95FB5">
      <w:pPr>
        <w:spacing w:after="0" w:line="240" w:lineRule="auto"/>
        <w:rPr>
          <w:sz w:val="24"/>
        </w:rPr>
      </w:pPr>
    </w:p>
    <w:p w14:paraId="591B2056" w14:textId="2944FA82" w:rsidR="00C6106A" w:rsidRPr="00D95FB5" w:rsidRDefault="00C6106A" w:rsidP="00D95FB5">
      <w:pPr>
        <w:spacing w:after="0" w:line="240" w:lineRule="auto"/>
        <w:rPr>
          <w:sz w:val="24"/>
        </w:rPr>
      </w:pPr>
      <w:r w:rsidRPr="00C6106A">
        <w:rPr>
          <w:sz w:val="24"/>
        </w:rPr>
        <w:t>The</w:t>
      </w:r>
      <w:r w:rsidR="00D95FB5">
        <w:rPr>
          <w:sz w:val="24"/>
        </w:rPr>
        <w:t xml:space="preserve"> </w:t>
      </w:r>
      <w:r w:rsidRPr="00C6106A">
        <w:rPr>
          <w:sz w:val="24"/>
        </w:rPr>
        <w:t>cookware comes in four attractive colors and five- and eight-piece sets of smaller cooking sizes.</w:t>
      </w:r>
      <w:r w:rsidR="00D95FB5">
        <w:rPr>
          <w:sz w:val="24"/>
        </w:rPr>
        <w:t xml:space="preserve"> </w:t>
      </w:r>
      <w:r w:rsidRPr="00C6106A">
        <w:rPr>
          <w:sz w:val="24"/>
        </w:rPr>
        <w:t>The new sizes are: 1/2-quart, 3/4-quart, 1 quart, 1-3/4-quart and 2-1/2-quart sauce pots.</w:t>
      </w:r>
    </w:p>
    <w:p w14:paraId="665A0786" w14:textId="77777777" w:rsidR="00D95FB5" w:rsidRPr="00C6106A" w:rsidRDefault="00D95FB5" w:rsidP="00D95FB5">
      <w:pPr>
        <w:spacing w:after="0" w:line="240" w:lineRule="auto"/>
        <w:rPr>
          <w:sz w:val="24"/>
        </w:rPr>
      </w:pPr>
    </w:p>
    <w:p w14:paraId="5AF010A3" w14:textId="1D6B032A" w:rsidR="00C6106A" w:rsidRPr="00D95FB5" w:rsidRDefault="00C6106A" w:rsidP="00D95FB5">
      <w:pPr>
        <w:spacing w:after="0" w:line="240" w:lineRule="auto"/>
        <w:rPr>
          <w:sz w:val="24"/>
        </w:rPr>
      </w:pPr>
      <w:r w:rsidRPr="00C6106A">
        <w:rPr>
          <w:sz w:val="24"/>
        </w:rPr>
        <w:t xml:space="preserve">“We designed this line especially for our </w:t>
      </w:r>
      <w:r w:rsidR="00A639CA">
        <w:rPr>
          <w:sz w:val="24"/>
        </w:rPr>
        <w:t>senior citizens but it’s beneficial for anyone with limited strength or hand mobility</w:t>
      </w:r>
      <w:r w:rsidRPr="00C6106A">
        <w:rPr>
          <w:sz w:val="24"/>
        </w:rPr>
        <w:t xml:space="preserve">,” said </w:t>
      </w:r>
      <w:r w:rsidR="00D95FB5">
        <w:rPr>
          <w:sz w:val="24"/>
        </w:rPr>
        <w:t>Smith &amp; Jones Manufacturing P</w:t>
      </w:r>
      <w:r w:rsidR="00D95FB5" w:rsidRPr="00C6106A">
        <w:rPr>
          <w:sz w:val="24"/>
        </w:rPr>
        <w:t xml:space="preserve">resident </w:t>
      </w:r>
      <w:r w:rsidRPr="00C6106A">
        <w:rPr>
          <w:sz w:val="24"/>
        </w:rPr>
        <w:t>Joe Smith. “The larger handles, convenience grips and lightweight ceramic material give them easy-to-use cookware with the attractive</w:t>
      </w:r>
      <w:r w:rsidR="00D95FB5">
        <w:rPr>
          <w:sz w:val="24"/>
        </w:rPr>
        <w:t xml:space="preserve"> </w:t>
      </w:r>
      <w:r w:rsidRPr="00C6106A">
        <w:rPr>
          <w:sz w:val="24"/>
        </w:rPr>
        <w:t>look of ceramic.</w:t>
      </w:r>
      <w:r w:rsidR="00610DA4">
        <w:rPr>
          <w:sz w:val="24"/>
        </w:rPr>
        <w:t>”</w:t>
      </w:r>
    </w:p>
    <w:p w14:paraId="6AC0A163" w14:textId="77777777" w:rsidR="00D95FB5" w:rsidRPr="00C6106A" w:rsidRDefault="00D95FB5" w:rsidP="00D95FB5">
      <w:pPr>
        <w:spacing w:after="0" w:line="240" w:lineRule="auto"/>
        <w:rPr>
          <w:sz w:val="24"/>
        </w:rPr>
      </w:pPr>
    </w:p>
    <w:p w14:paraId="46BB2CEF" w14:textId="77777777" w:rsidR="00C6106A" w:rsidRPr="00C6106A" w:rsidRDefault="00C6106A" w:rsidP="00D95FB5">
      <w:pPr>
        <w:spacing w:after="0" w:line="240" w:lineRule="auto"/>
        <w:rPr>
          <w:sz w:val="24"/>
        </w:rPr>
      </w:pPr>
      <w:r w:rsidRPr="00C6106A">
        <w:rPr>
          <w:sz w:val="24"/>
        </w:rPr>
        <w:t>“Our new, smaller sizes also meet the needs of those who cook smaller meals or have</w:t>
      </w:r>
    </w:p>
    <w:p w14:paraId="15B79FFF" w14:textId="77777777" w:rsidR="00C6106A" w:rsidRPr="00D95FB5" w:rsidRDefault="00C6106A" w:rsidP="00D95FB5">
      <w:pPr>
        <w:spacing w:after="0" w:line="240" w:lineRule="auto"/>
        <w:rPr>
          <w:sz w:val="24"/>
        </w:rPr>
      </w:pPr>
      <w:r w:rsidRPr="00C6106A">
        <w:rPr>
          <w:sz w:val="24"/>
        </w:rPr>
        <w:t>limited storage space,” Smith explained.</w:t>
      </w:r>
    </w:p>
    <w:p w14:paraId="380A841A" w14:textId="77777777" w:rsidR="00D95FB5" w:rsidRPr="00C6106A" w:rsidRDefault="00D95FB5" w:rsidP="00D95FB5">
      <w:pPr>
        <w:spacing w:after="0" w:line="240" w:lineRule="auto"/>
        <w:rPr>
          <w:sz w:val="24"/>
        </w:rPr>
      </w:pPr>
    </w:p>
    <w:p w14:paraId="0A57E5D8" w14:textId="56D123D5" w:rsidR="00D95FB5" w:rsidRDefault="00C6106A" w:rsidP="00D95FB5">
      <w:pPr>
        <w:spacing w:after="0" w:line="240" w:lineRule="auto"/>
        <w:rPr>
          <w:sz w:val="24"/>
        </w:rPr>
      </w:pPr>
      <w:r w:rsidRPr="00C6106A">
        <w:rPr>
          <w:sz w:val="24"/>
        </w:rPr>
        <w:t xml:space="preserve">Smith &amp; Jones Manufacturing will be located in </w:t>
      </w:r>
      <w:r w:rsidR="008C3C39" w:rsidRPr="00A639CA">
        <w:rPr>
          <w:b/>
          <w:bCs/>
          <w:sz w:val="24"/>
        </w:rPr>
        <w:t>B</w:t>
      </w:r>
      <w:r w:rsidRPr="00A639CA">
        <w:rPr>
          <w:b/>
          <w:bCs/>
          <w:sz w:val="24"/>
        </w:rPr>
        <w:t>ooth S5555</w:t>
      </w:r>
      <w:r w:rsidRPr="00C6106A">
        <w:rPr>
          <w:sz w:val="24"/>
        </w:rPr>
        <w:t xml:space="preserve"> in the South Building at The Inspired Home Show. </w:t>
      </w:r>
    </w:p>
    <w:p w14:paraId="06BD2B86" w14:textId="77777777" w:rsidR="00D95FB5" w:rsidRDefault="00D95FB5" w:rsidP="00D95FB5">
      <w:pPr>
        <w:spacing w:after="0" w:line="240" w:lineRule="auto"/>
        <w:rPr>
          <w:sz w:val="24"/>
        </w:rPr>
      </w:pPr>
    </w:p>
    <w:p w14:paraId="0BA6E5A6" w14:textId="16A3217D" w:rsidR="00C6106A" w:rsidRPr="00D95FB5" w:rsidRDefault="00C6106A" w:rsidP="00D95FB5">
      <w:pPr>
        <w:spacing w:after="0" w:line="240" w:lineRule="auto"/>
        <w:rPr>
          <w:sz w:val="24"/>
        </w:rPr>
      </w:pPr>
      <w:r w:rsidRPr="00C6106A">
        <w:rPr>
          <w:sz w:val="24"/>
        </w:rPr>
        <w:t>Along with Senior Ceramics, the</w:t>
      </w:r>
      <w:r w:rsidR="00A639CA">
        <w:rPr>
          <w:sz w:val="24"/>
        </w:rPr>
        <w:t xml:space="preserve"> company</w:t>
      </w:r>
      <w:r w:rsidRPr="00C6106A">
        <w:rPr>
          <w:sz w:val="24"/>
        </w:rPr>
        <w:t xml:space="preserve"> also will</w:t>
      </w:r>
      <w:r w:rsidR="00D95FB5">
        <w:rPr>
          <w:sz w:val="24"/>
        </w:rPr>
        <w:t xml:space="preserve"> </w:t>
      </w:r>
      <w:r w:rsidRPr="00C6106A">
        <w:rPr>
          <w:sz w:val="24"/>
        </w:rPr>
        <w:t xml:space="preserve">display their other lines, including “Kiddie </w:t>
      </w:r>
      <w:r w:rsidR="00A639CA">
        <w:rPr>
          <w:sz w:val="24"/>
        </w:rPr>
        <w:t>Cooks</w:t>
      </w:r>
      <w:r w:rsidRPr="00C6106A">
        <w:rPr>
          <w:sz w:val="24"/>
        </w:rPr>
        <w:t>,” “Twenty-Something Tableware” and “Mid-Life Magic.”</w:t>
      </w:r>
    </w:p>
    <w:p w14:paraId="2C4848AD" w14:textId="77777777" w:rsidR="00D95FB5" w:rsidRPr="00C6106A" w:rsidRDefault="00D95FB5" w:rsidP="00D95FB5">
      <w:pPr>
        <w:spacing w:after="0" w:line="240" w:lineRule="auto"/>
        <w:rPr>
          <w:sz w:val="24"/>
        </w:rPr>
      </w:pPr>
    </w:p>
    <w:p w14:paraId="1CC4D5DE" w14:textId="4FBD821B" w:rsidR="00C6106A" w:rsidRPr="00D95FB5" w:rsidRDefault="00C6106A" w:rsidP="00D95FB5">
      <w:pPr>
        <w:spacing w:after="0" w:line="240" w:lineRule="auto"/>
        <w:rPr>
          <w:sz w:val="24"/>
        </w:rPr>
      </w:pPr>
      <w:r w:rsidRPr="00C6106A">
        <w:rPr>
          <w:sz w:val="24"/>
        </w:rPr>
        <w:t xml:space="preserve">For </w:t>
      </w:r>
      <w:r w:rsidR="003A4D70">
        <w:rPr>
          <w:sz w:val="24"/>
        </w:rPr>
        <w:t xml:space="preserve">more </w:t>
      </w:r>
      <w:r w:rsidRPr="00C6106A">
        <w:rPr>
          <w:sz w:val="24"/>
        </w:rPr>
        <w:t>information</w:t>
      </w:r>
      <w:r w:rsidR="00D95FB5">
        <w:rPr>
          <w:sz w:val="24"/>
        </w:rPr>
        <w:t xml:space="preserve">, visit </w:t>
      </w:r>
      <w:hyperlink r:id="rId5" w:history="1">
        <w:r w:rsidR="00610DA4" w:rsidRPr="00610DA4">
          <w:rPr>
            <w:rStyle w:val="Hyperlink"/>
            <w:sz w:val="24"/>
          </w:rPr>
          <w:t>smithandjones.com</w:t>
        </w:r>
      </w:hyperlink>
      <w:r w:rsidR="00D95FB5">
        <w:rPr>
          <w:sz w:val="24"/>
        </w:rPr>
        <w:t xml:space="preserve"> or</w:t>
      </w:r>
      <w:r w:rsidR="003A4D70">
        <w:rPr>
          <w:sz w:val="24"/>
        </w:rPr>
        <w:t xml:space="preserve"> Victoria Jones at </w:t>
      </w:r>
      <w:hyperlink r:id="rId6" w:history="1">
        <w:r w:rsidR="003A4D70" w:rsidRPr="003A4D70">
          <w:rPr>
            <w:rStyle w:val="Hyperlink"/>
            <w:sz w:val="24"/>
          </w:rPr>
          <w:t>media@smithandjones.com</w:t>
        </w:r>
      </w:hyperlink>
      <w:r w:rsidR="003A4D70">
        <w:rPr>
          <w:sz w:val="24"/>
        </w:rPr>
        <w:t>.</w:t>
      </w:r>
    </w:p>
    <w:p w14:paraId="2D1C34EB" w14:textId="29A69B8D" w:rsidR="003A4D70" w:rsidRDefault="003A4D70" w:rsidP="00582B5B">
      <w:pPr>
        <w:spacing w:after="0" w:line="240" w:lineRule="auto"/>
        <w:rPr>
          <w:i/>
          <w:iCs/>
          <w:sz w:val="20"/>
          <w:szCs w:val="20"/>
        </w:rPr>
      </w:pPr>
    </w:p>
    <w:tbl>
      <w:tblPr>
        <w:tblStyle w:val="TableGrid"/>
        <w:tblW w:w="0" w:type="auto"/>
        <w:tblInd w:w="-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50"/>
        <w:gridCol w:w="2695"/>
      </w:tblGrid>
      <w:tr w:rsidR="00905349" w14:paraId="527AE28E" w14:textId="77777777" w:rsidTr="00B879BA">
        <w:tc>
          <w:tcPr>
            <w:tcW w:w="6750" w:type="dxa"/>
          </w:tcPr>
          <w:p w14:paraId="6237D734" w14:textId="77777777" w:rsidR="00905349" w:rsidRDefault="00905349" w:rsidP="00905349">
            <w:pPr>
              <w:jc w:val="both"/>
              <w:rPr>
                <w:i/>
                <w:iCs/>
                <w:sz w:val="20"/>
                <w:szCs w:val="20"/>
              </w:rPr>
            </w:pPr>
          </w:p>
          <w:p w14:paraId="7B35F2B0" w14:textId="3463581B" w:rsidR="00905349" w:rsidRDefault="00905349" w:rsidP="00905349">
            <w:pPr>
              <w:jc w:val="both"/>
              <w:rPr>
                <w:i/>
                <w:iCs/>
                <w:sz w:val="20"/>
                <w:szCs w:val="20"/>
              </w:rPr>
            </w:pPr>
            <w:r w:rsidRPr="008C3C39">
              <w:rPr>
                <w:i/>
                <w:iCs/>
                <w:sz w:val="20"/>
                <w:szCs w:val="20"/>
              </w:rPr>
              <w:t>Smith &amp; Jones Manufacturing is a housewares company founded in 2022 by industry veterans Joe Smith and Victoria Jones. Based in McLean, Virginia, Smith &amp; Jones offers cookware, bakeware and kitchen appliances uniquely designed for consumers in every stage of their lives.</w:t>
            </w:r>
            <w:r>
              <w:rPr>
                <w:i/>
                <w:iCs/>
                <w:sz w:val="20"/>
                <w:szCs w:val="20"/>
              </w:rPr>
              <w:t xml:space="preserve"> For more information, visit </w:t>
            </w:r>
            <w:hyperlink r:id="rId7" w:history="1">
              <w:r w:rsidRPr="008C3C39">
                <w:rPr>
                  <w:rStyle w:val="Hyperlink"/>
                  <w:i/>
                  <w:iCs/>
                  <w:sz w:val="20"/>
                  <w:szCs w:val="20"/>
                </w:rPr>
                <w:t>smithandjones.com</w:t>
              </w:r>
            </w:hyperlink>
            <w:r>
              <w:rPr>
                <w:i/>
                <w:iCs/>
                <w:sz w:val="20"/>
                <w:szCs w:val="20"/>
              </w:rPr>
              <w:t xml:space="preserve"> or follow them on </w:t>
            </w:r>
            <w:hyperlink r:id="rId8" w:history="1">
              <w:r w:rsidRPr="008C3C39">
                <w:rPr>
                  <w:rStyle w:val="Hyperlink"/>
                  <w:i/>
                  <w:iCs/>
                  <w:sz w:val="20"/>
                  <w:szCs w:val="20"/>
                </w:rPr>
                <w:t>Facebook</w:t>
              </w:r>
            </w:hyperlink>
            <w:r>
              <w:rPr>
                <w:i/>
                <w:iCs/>
                <w:sz w:val="20"/>
                <w:szCs w:val="20"/>
              </w:rPr>
              <w:t xml:space="preserve">, </w:t>
            </w:r>
            <w:hyperlink r:id="rId9" w:history="1">
              <w:r w:rsidRPr="008C3C39">
                <w:rPr>
                  <w:rStyle w:val="Hyperlink"/>
                  <w:i/>
                  <w:iCs/>
                  <w:sz w:val="20"/>
                  <w:szCs w:val="20"/>
                </w:rPr>
                <w:t>Instagram</w:t>
              </w:r>
            </w:hyperlink>
            <w:r>
              <w:rPr>
                <w:i/>
                <w:iCs/>
                <w:sz w:val="20"/>
                <w:szCs w:val="20"/>
              </w:rPr>
              <w:t xml:space="preserve"> or </w:t>
            </w:r>
            <w:hyperlink r:id="rId10" w:history="1">
              <w:r w:rsidRPr="008C3C39">
                <w:rPr>
                  <w:rStyle w:val="Hyperlink"/>
                  <w:i/>
                  <w:iCs/>
                  <w:sz w:val="20"/>
                  <w:szCs w:val="20"/>
                </w:rPr>
                <w:t>LinkedIn</w:t>
              </w:r>
            </w:hyperlink>
            <w:r>
              <w:rPr>
                <w:i/>
                <w:iCs/>
                <w:sz w:val="20"/>
                <w:szCs w:val="20"/>
              </w:rPr>
              <w:t>.</w:t>
            </w:r>
          </w:p>
          <w:p w14:paraId="09A9479B" w14:textId="77777777" w:rsidR="00905349" w:rsidRDefault="00905349" w:rsidP="00582B5B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695" w:type="dxa"/>
          </w:tcPr>
          <w:p w14:paraId="3E2CA9CD" w14:textId="190C48F1" w:rsidR="00905349" w:rsidRDefault="00B879BA" w:rsidP="00582B5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E65FA91" wp14:editId="1242F111">
                  <wp:simplePos x="0" y="0"/>
                  <wp:positionH relativeFrom="column">
                    <wp:posOffset>466090</wp:posOffset>
                  </wp:positionH>
                  <wp:positionV relativeFrom="paragraph">
                    <wp:posOffset>7620</wp:posOffset>
                  </wp:positionV>
                  <wp:extent cx="1173480" cy="1173480"/>
                  <wp:effectExtent l="0" t="0" r="0" b="0"/>
                  <wp:wrapThrough wrapText="bothSides">
                    <wp:wrapPolygon edited="0">
                      <wp:start x="2104" y="2104"/>
                      <wp:lineTo x="2104" y="7013"/>
                      <wp:lineTo x="3506" y="8416"/>
                      <wp:lineTo x="2805" y="8416"/>
                      <wp:lineTo x="2104" y="9117"/>
                      <wp:lineTo x="2104" y="19286"/>
                      <wp:lineTo x="19286" y="19286"/>
                      <wp:lineTo x="19987" y="9117"/>
                      <wp:lineTo x="18584" y="8416"/>
                      <wp:lineTo x="17532" y="8416"/>
                      <wp:lineTo x="19636" y="7013"/>
                      <wp:lineTo x="19286" y="2104"/>
                      <wp:lineTo x="2104" y="2104"/>
                    </wp:wrapPolygon>
                  </wp:wrapThrough>
                  <wp:docPr id="943982991" name="Graphic 3" descr="Qr Cod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3982991" name="Graphic 943982991" descr="Qr Cod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3480" cy="1173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73E8F76A" w14:textId="77777777" w:rsidR="00905349" w:rsidRPr="00582B5B" w:rsidRDefault="00905349" w:rsidP="00FF39C5">
      <w:pPr>
        <w:spacing w:after="0" w:line="240" w:lineRule="auto"/>
        <w:rPr>
          <w:i/>
          <w:iCs/>
          <w:sz w:val="20"/>
          <w:szCs w:val="20"/>
        </w:rPr>
      </w:pPr>
    </w:p>
    <w:sectPr w:rsidR="00905349" w:rsidRPr="00582B5B" w:rsidSect="00FF39C5">
      <w:pgSz w:w="12240" w:h="15840"/>
      <w:pgMar w:top="1440" w:right="1440" w:bottom="115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06A"/>
    <w:rsid w:val="001F6146"/>
    <w:rsid w:val="00294FD7"/>
    <w:rsid w:val="003A4D70"/>
    <w:rsid w:val="003F27E9"/>
    <w:rsid w:val="00582B5B"/>
    <w:rsid w:val="00610DA4"/>
    <w:rsid w:val="0084414A"/>
    <w:rsid w:val="008631C7"/>
    <w:rsid w:val="008B5015"/>
    <w:rsid w:val="008C3C39"/>
    <w:rsid w:val="00900542"/>
    <w:rsid w:val="00905349"/>
    <w:rsid w:val="00A639CA"/>
    <w:rsid w:val="00B879BA"/>
    <w:rsid w:val="00C6106A"/>
    <w:rsid w:val="00D95FB5"/>
    <w:rsid w:val="00FF3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EE792"/>
  <w15:chartTrackingRefBased/>
  <w15:docId w15:val="{2F513273-7FE5-452E-8164-7ACAB4487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kern w:val="2"/>
        <w:sz w:val="22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10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10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106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106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106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106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106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106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106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10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10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106A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106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106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106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106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106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106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10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10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106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106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10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10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10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10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10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10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106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10DA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0DA4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053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mithandjones.com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mithandjones.com" TargetMode="External"/><Relationship Id="rId12" Type="http://schemas.openxmlformats.org/officeDocument/2006/relationships/image" Target="media/image3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edia@smithandjones.com" TargetMode="External"/><Relationship Id="rId11" Type="http://schemas.openxmlformats.org/officeDocument/2006/relationships/image" Target="media/image2.png"/><Relationship Id="rId5" Type="http://schemas.openxmlformats.org/officeDocument/2006/relationships/hyperlink" Target="mailto:smithandjones.com" TargetMode="External"/><Relationship Id="rId10" Type="http://schemas.openxmlformats.org/officeDocument/2006/relationships/hyperlink" Target="mailto:smithandjones.com" TargetMode="External"/><Relationship Id="rId4" Type="http://schemas.openxmlformats.org/officeDocument/2006/relationships/image" Target="media/image1.jpeg"/><Relationship Id="rId9" Type="http://schemas.openxmlformats.org/officeDocument/2006/relationships/hyperlink" Target="mailto:smithandjones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Crippin Clark</dc:creator>
  <cp:keywords/>
  <dc:description/>
  <cp:lastModifiedBy>Rachel Crippin Clark</cp:lastModifiedBy>
  <cp:revision>5</cp:revision>
  <dcterms:created xsi:type="dcterms:W3CDTF">2026-10-23T16:37:00Z</dcterms:created>
  <dcterms:modified xsi:type="dcterms:W3CDTF">2026-10-23T17:18:00Z</dcterms:modified>
</cp:coreProperties>
</file>