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7A86" w14:textId="77777777" w:rsidR="00741541" w:rsidRDefault="00741541" w:rsidP="00741541">
      <w:pPr>
        <w:rPr>
          <w:b/>
        </w:rPr>
      </w:pPr>
      <w:r>
        <w:rPr>
          <w:b/>
        </w:rPr>
        <w:t>Media Contact:</w:t>
      </w:r>
    </w:p>
    <w:p w14:paraId="33B469B0" w14:textId="16FCCEBD" w:rsidR="00741541" w:rsidRDefault="00741541" w:rsidP="00741541">
      <w:r>
        <w:t xml:space="preserve">Cell: </w:t>
      </w:r>
    </w:p>
    <w:p w14:paraId="2B476080" w14:textId="010AD0E7" w:rsidR="00741541" w:rsidRDefault="00741541" w:rsidP="00741541">
      <w:r>
        <w:t xml:space="preserve">Email: </w:t>
      </w:r>
    </w:p>
    <w:p w14:paraId="6C4DE6FD" w14:textId="77777777" w:rsidR="00741541" w:rsidRDefault="00741541" w:rsidP="00741541">
      <w:pPr>
        <w:rPr>
          <w:b/>
        </w:rPr>
      </w:pPr>
    </w:p>
    <w:p w14:paraId="03A3659C" w14:textId="30408DB1" w:rsidR="00741541" w:rsidRDefault="00741541" w:rsidP="00741541">
      <w:pPr>
        <w:spacing w:line="240" w:lineRule="auto"/>
        <w:jc w:val="both"/>
        <w:rPr>
          <w:b/>
        </w:rPr>
      </w:pPr>
      <w:r>
        <w:rPr>
          <w:b/>
        </w:rPr>
        <w:t xml:space="preserve">Sustainable Home Care Company Full Circle® Brands (“Full Circle”) Launches </w:t>
      </w:r>
      <w:r w:rsidR="007A4F6A">
        <w:rPr>
          <w:b/>
        </w:rPr>
        <w:t xml:space="preserve">Long-Awaited </w:t>
      </w:r>
      <w:r>
        <w:rPr>
          <w:b/>
        </w:rPr>
        <w:t>Kitchen Gadget Line</w:t>
      </w:r>
    </w:p>
    <w:p w14:paraId="4B7ADA15" w14:textId="77777777" w:rsidR="00741541" w:rsidRDefault="00741541" w:rsidP="00741541">
      <w:pPr>
        <w:spacing w:line="240" w:lineRule="auto"/>
        <w:jc w:val="both"/>
        <w:rPr>
          <w:i/>
        </w:rPr>
      </w:pPr>
    </w:p>
    <w:p w14:paraId="33629874" w14:textId="4605D978" w:rsidR="00741541" w:rsidRDefault="00741541" w:rsidP="00741541">
      <w:r>
        <w:rPr>
          <w:b/>
        </w:rPr>
        <w:t xml:space="preserve">New York, NY (March 12, 2024) — </w:t>
      </w:r>
      <w:r>
        <w:t>Full Circle, a leader in sustainable home care and certified B Corp, has launched their long-awaited set of dishwasher-safe kitchen tools, highlighting the best of design, function and—true to their foundational mission—responsible manufacturing.</w:t>
      </w:r>
    </w:p>
    <w:p w14:paraId="7018118F" w14:textId="77777777" w:rsidR="00DF5948" w:rsidRDefault="00DF5948" w:rsidP="00741541"/>
    <w:p w14:paraId="5FCCBBC1" w14:textId="3F894C32" w:rsidR="007A4F6A" w:rsidRDefault="00DF5948" w:rsidP="007A4F6A">
      <w:pPr>
        <w:spacing w:line="240" w:lineRule="auto"/>
        <w:jc w:val="both"/>
      </w:pPr>
      <w:r>
        <w:t xml:space="preserve">“The kitchen gadgets are the apex of our philosophy,” </w:t>
      </w:r>
      <w:r w:rsidR="00F52F6F">
        <w:t xml:space="preserve">said Tal </w:t>
      </w:r>
      <w:proofErr w:type="spellStart"/>
      <w:r>
        <w:t>Chitaya</w:t>
      </w:r>
      <w:r w:rsidR="00F52F6F">
        <w:t>t</w:t>
      </w:r>
      <w:proofErr w:type="spellEnd"/>
      <w:r w:rsidR="00F52F6F">
        <w:t>, CEO of Full Circle</w:t>
      </w:r>
      <w:r>
        <w:t xml:space="preserve">. “They’re beautiful, competitively </w:t>
      </w:r>
      <w:proofErr w:type="gramStart"/>
      <w:r>
        <w:t>priced</w:t>
      </w:r>
      <w:proofErr w:type="gramEnd"/>
      <w:r>
        <w:t xml:space="preserve"> and functionally superior</w:t>
      </w:r>
      <w:r w:rsidR="007A4F6A">
        <w:t>. A</w:t>
      </w:r>
      <w:r>
        <w:t>n</w:t>
      </w:r>
      <w:r w:rsidR="00F52F6F">
        <w:t>d because everything we make is</w:t>
      </w:r>
      <w:r w:rsidR="007A4F6A">
        <w:t>—</w:t>
      </w:r>
      <w:r w:rsidR="00F52F6F">
        <w:t>they’re</w:t>
      </w:r>
      <w:r w:rsidR="007A4F6A">
        <w:t xml:space="preserve"> </w:t>
      </w:r>
      <w:r>
        <w:t>inherently sustainable.”</w:t>
      </w:r>
    </w:p>
    <w:p w14:paraId="6A7B2A0A" w14:textId="77777777" w:rsidR="007A4F6A" w:rsidRDefault="007A4F6A" w:rsidP="007A4F6A">
      <w:pPr>
        <w:spacing w:line="240" w:lineRule="auto"/>
        <w:jc w:val="both"/>
      </w:pPr>
    </w:p>
    <w:p w14:paraId="523A4768" w14:textId="77777777" w:rsidR="00915DCB" w:rsidRDefault="00F52F6F" w:rsidP="00741541">
      <w:r>
        <w:t>M</w:t>
      </w:r>
      <w:r w:rsidR="004F41BE">
        <w:t>ade of stainless steel</w:t>
      </w:r>
      <w:r w:rsidR="00DF5948">
        <w:t xml:space="preserve">, the gadget </w:t>
      </w:r>
      <w:r w:rsidR="004F41BE">
        <w:t>handles</w:t>
      </w:r>
      <w:r w:rsidR="00DF5948">
        <w:t xml:space="preserve"> are </w:t>
      </w:r>
      <w:r w:rsidR="004F41BE">
        <w:t xml:space="preserve">comprised of a </w:t>
      </w:r>
      <w:r>
        <w:t>unique</w:t>
      </w:r>
      <w:r w:rsidR="004F41BE">
        <w:t xml:space="preserve"> material </w:t>
      </w:r>
      <w:r w:rsidR="00DF5948">
        <w:t>of bonded</w:t>
      </w:r>
      <w:r w:rsidR="004F41BE">
        <w:t xml:space="preserve"> kraft paper and resin</w:t>
      </w:r>
      <w:r w:rsidR="00DF5948">
        <w:t>. T</w:t>
      </w:r>
      <w:r w:rsidR="004F41BE">
        <w:t>he tools mimic the beauty of wood and perform with the durability of plastic, giving them a</w:t>
      </w:r>
      <w:r>
        <w:t xml:space="preserve">n extended </w:t>
      </w:r>
      <w:r w:rsidR="004F41BE">
        <w:t xml:space="preserve">life cycle. </w:t>
      </w:r>
    </w:p>
    <w:p w14:paraId="3C75F38E" w14:textId="77777777" w:rsidR="00915DCB" w:rsidRDefault="00915DCB" w:rsidP="00741541"/>
    <w:p w14:paraId="32C40F9F" w14:textId="0709B20B" w:rsidR="004F41BE" w:rsidRDefault="004F41BE" w:rsidP="00741541">
      <w:r>
        <w:t xml:space="preserve">“Making products that are long-lasting is a deeply sustainable practice,” </w:t>
      </w:r>
      <w:proofErr w:type="spellStart"/>
      <w:r>
        <w:t>Chitayat</w:t>
      </w:r>
      <w:proofErr w:type="spellEnd"/>
      <w:r w:rsidR="00F52F6F">
        <w:t xml:space="preserve"> continued</w:t>
      </w:r>
      <w:r>
        <w:t xml:space="preserve">. “The amount of energy that goes into manufacturing is meaningful, even sustainable products—but when those products have a longer-than-average life cycle, we </w:t>
      </w:r>
      <w:r w:rsidR="00F52F6F">
        <w:t>are furthering our</w:t>
      </w:r>
      <w:r>
        <w:t xml:space="preserve"> impact.”</w:t>
      </w:r>
    </w:p>
    <w:p w14:paraId="4B025648" w14:textId="77777777" w:rsidR="00DF5948" w:rsidRDefault="00DF5948" w:rsidP="00741541"/>
    <w:p w14:paraId="5B1EDF12" w14:textId="064B3277" w:rsidR="00DF5948" w:rsidRDefault="00F52F6F" w:rsidP="00DF5948">
      <w:r>
        <w:t>In</w:t>
      </w:r>
      <w:r w:rsidR="00DF5948">
        <w:t xml:space="preserve"> </w:t>
      </w:r>
      <w:r w:rsidR="005E79D5">
        <w:t xml:space="preserve">truly </w:t>
      </w:r>
      <w:r>
        <w:t>furthering their impact</w:t>
      </w:r>
      <w:r w:rsidR="00DF5948">
        <w:t>, the packaging for these gadgets (like all Full Circle products) is plastic-free. Plastic packaging, at 82.2 million tons, makes up more than 28% of all municipal waste in the United States. Full Circle aims to change that</w:t>
      </w:r>
      <w:r>
        <w:t xml:space="preserve"> by t</w:t>
      </w:r>
      <w:r w:rsidR="00DF5948">
        <w:t>rading J-hooks, twist ties and zip ties for compressed-paper hooks and waxed cotton cor</w:t>
      </w:r>
      <w:r>
        <w:t>d.</w:t>
      </w:r>
    </w:p>
    <w:p w14:paraId="515B3320" w14:textId="77777777" w:rsidR="004F41BE" w:rsidRDefault="004F41BE" w:rsidP="00741541"/>
    <w:p w14:paraId="2E98E1D2" w14:textId="283F386E" w:rsidR="00DF5948" w:rsidRDefault="00DF5948" w:rsidP="00DF5948">
      <w:r>
        <w:t>Currently Full Circle</w:t>
      </w:r>
      <w:r w:rsidR="00F52F6F">
        <w:t xml:space="preserve"> offers a c</w:t>
      </w:r>
      <w:r>
        <w:t>an opener, garlic press, grater, ice cream scoop, peeler, pizza wheel and zester</w:t>
      </w:r>
      <w:r w:rsidR="00F52F6F">
        <w:t xml:space="preserve">, </w:t>
      </w:r>
      <w:r>
        <w:t>with plans to expand the line with measuring cups, measuring spoons and other food-prep tools in 2025. All existing tools retail for under $20</w:t>
      </w:r>
      <w:r w:rsidR="007A4F6A">
        <w:t xml:space="preserve"> and are available at _____.</w:t>
      </w:r>
    </w:p>
    <w:p w14:paraId="52F10FC3" w14:textId="77777777" w:rsidR="004F41BE" w:rsidRDefault="004F41BE" w:rsidP="00741541"/>
    <w:p w14:paraId="6DF2E5F5" w14:textId="6BCBEBBB" w:rsidR="00741541" w:rsidRDefault="00F52F6F" w:rsidP="00741541">
      <w:pPr>
        <w:spacing w:line="240" w:lineRule="auto"/>
        <w:jc w:val="both"/>
      </w:pPr>
      <w:r>
        <w:t xml:space="preserve">For more information about the gadgets, visit </w:t>
      </w:r>
      <w:hyperlink r:id="rId7" w:history="1">
        <w:r w:rsidRPr="002B42A4">
          <w:rPr>
            <w:rStyle w:val="Hyperlink"/>
          </w:rPr>
          <w:t>www.fullcirclehome.com</w:t>
        </w:r>
      </w:hyperlink>
      <w:r>
        <w:rPr>
          <w:rStyle w:val="Hyperlink"/>
        </w:rPr>
        <w:t>.</w:t>
      </w:r>
    </w:p>
    <w:p w14:paraId="3E43875E" w14:textId="77777777" w:rsidR="00741541" w:rsidRDefault="00741541" w:rsidP="00741541">
      <w:pPr>
        <w:spacing w:line="240" w:lineRule="auto"/>
        <w:jc w:val="both"/>
      </w:pPr>
    </w:p>
    <w:p w14:paraId="689E9F2B" w14:textId="77777777" w:rsidR="00741541" w:rsidRDefault="00741541" w:rsidP="00741541">
      <w:pPr>
        <w:spacing w:line="240" w:lineRule="auto"/>
        <w:jc w:val="both"/>
      </w:pPr>
    </w:p>
    <w:p w14:paraId="32A02EF7" w14:textId="77777777" w:rsidR="00741541" w:rsidRDefault="00741541" w:rsidP="00741541">
      <w:pPr>
        <w:widowControl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About</w:t>
      </w:r>
      <w:r>
        <w:rPr>
          <w:b/>
          <w:highlight w:val="white"/>
          <w:u w:val="single"/>
        </w:rPr>
        <w:t xml:space="preserve"> Full Circle Brands</w:t>
      </w:r>
      <w:r>
        <w:rPr>
          <w:b/>
          <w:u w:val="single"/>
        </w:rPr>
        <w:t>:</w:t>
      </w:r>
    </w:p>
    <w:p w14:paraId="46369811" w14:textId="77777777" w:rsidR="00741541" w:rsidRDefault="00741541" w:rsidP="00741541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377491F4" w14:textId="77777777" w:rsidR="00741541" w:rsidRDefault="00741541" w:rsidP="00741541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Established in 2009, Full Circle makes </w:t>
      </w:r>
      <w:r>
        <w:rPr>
          <w:highlight w:val="white"/>
        </w:rPr>
        <w:t xml:space="preserve">sustainable home care products that are beautifully designed, functionally </w:t>
      </w:r>
      <w:proofErr w:type="gramStart"/>
      <w:r>
        <w:rPr>
          <w:highlight w:val="white"/>
        </w:rPr>
        <w:t>innovative</w:t>
      </w:r>
      <w:proofErr w:type="gramEnd"/>
      <w:r>
        <w:rPr>
          <w:highlight w:val="white"/>
        </w:rPr>
        <w:t xml:space="preserve"> and responsibly produced. Raising the bar on what it means to be a home care brand, Full Circle empowers people to live an earth-conscious lifestyle, offering better alternatives to everyday goods.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Their products span multiple categories including cleaning, compost, filtration,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laundry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and storage. A certified B Corporation, Full Circle continues to unveil innovative, sustainable products that can be proudly displayed and used in the home. </w:t>
      </w:r>
    </w:p>
    <w:p w14:paraId="0E1005F3" w14:textId="77777777" w:rsidR="00741541" w:rsidRDefault="00741541" w:rsidP="00741541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0951DF7B" w14:textId="5429334A" w:rsidR="00A90DF2" w:rsidRPr="00F0215B" w:rsidRDefault="00741541" w:rsidP="00F0215B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The brand portfolio includes Full Circle Home, Soma Water, and For Good. For more information visit fullcirclehome.com, drinksoma.com, and byforgood.com.</w:t>
      </w:r>
    </w:p>
    <w:sectPr w:rsidR="00A90DF2" w:rsidRPr="00F0215B" w:rsidSect="00B3263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940A" w14:textId="77777777" w:rsidR="00B32632" w:rsidRDefault="00B32632">
      <w:pPr>
        <w:spacing w:line="240" w:lineRule="auto"/>
      </w:pPr>
      <w:r>
        <w:separator/>
      </w:r>
    </w:p>
  </w:endnote>
  <w:endnote w:type="continuationSeparator" w:id="0">
    <w:p w14:paraId="4751F1B5" w14:textId="77777777" w:rsidR="00B32632" w:rsidRDefault="00B32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42CC" w14:textId="77777777" w:rsidR="00B32632" w:rsidRDefault="00B32632">
      <w:pPr>
        <w:spacing w:line="240" w:lineRule="auto"/>
      </w:pPr>
      <w:r>
        <w:separator/>
      </w:r>
    </w:p>
  </w:footnote>
  <w:footnote w:type="continuationSeparator" w:id="0">
    <w:p w14:paraId="7BDABE38" w14:textId="77777777" w:rsidR="00B32632" w:rsidRDefault="00B32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FF7D" w14:textId="77777777" w:rsidR="00867092" w:rsidRDefault="008670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33B9"/>
    <w:multiLevelType w:val="multilevel"/>
    <w:tmpl w:val="1584B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516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1"/>
    <w:rsid w:val="00486E89"/>
    <w:rsid w:val="004F41BE"/>
    <w:rsid w:val="005E79D5"/>
    <w:rsid w:val="00741541"/>
    <w:rsid w:val="007A4F6A"/>
    <w:rsid w:val="00822663"/>
    <w:rsid w:val="00867092"/>
    <w:rsid w:val="00915DCB"/>
    <w:rsid w:val="00A90DF2"/>
    <w:rsid w:val="00AB3D69"/>
    <w:rsid w:val="00B32632"/>
    <w:rsid w:val="00D53E4E"/>
    <w:rsid w:val="00DF5948"/>
    <w:rsid w:val="00F0215B"/>
    <w:rsid w:val="00F25BCE"/>
    <w:rsid w:val="00F52F6F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AE330"/>
  <w15:chartTrackingRefBased/>
  <w15:docId w15:val="{2A64675F-6D18-7745-96CA-244BD96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541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5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5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5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5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5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5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5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5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5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5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5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5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5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5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5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5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5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15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5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15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15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5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15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15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5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5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15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52F6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llcircleh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Klein</dc:creator>
  <cp:keywords/>
  <dc:description/>
  <cp:lastModifiedBy>Sarah Klein</cp:lastModifiedBy>
  <cp:revision>4</cp:revision>
  <dcterms:created xsi:type="dcterms:W3CDTF">2024-03-13T01:29:00Z</dcterms:created>
  <dcterms:modified xsi:type="dcterms:W3CDTF">2024-03-13T18:17:00Z</dcterms:modified>
</cp:coreProperties>
</file>