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E44" w:rsidRPr="00581E44" w:rsidRDefault="00581E44" w:rsidP="00581E44">
      <w:pPr>
        <w:rPr>
          <w:rFonts w:ascii="Times New Roman" w:eastAsia="Times New Roman" w:hAnsi="Times New Roman" w:cs="Times New Roman"/>
        </w:rPr>
      </w:pPr>
      <w:r w:rsidRPr="00581E44">
        <w:rPr>
          <w:rFonts w:ascii="Times New Roman" w:eastAsia="Times New Roman" w:hAnsi="Times New Roman" w:cs="Times New Roman"/>
        </w:rPr>
        <w:br/>
      </w:r>
      <w:r w:rsidRPr="00581E44">
        <w:rPr>
          <w:rFonts w:ascii="Times New Roman" w:eastAsia="Times New Roman" w:hAnsi="Times New Roman" w:cs="Times New Roman"/>
        </w:rPr>
        <w:br/>
      </w:r>
      <w:r w:rsidRPr="00581E44">
        <w:rPr>
          <w:rFonts w:ascii="Arial" w:eastAsia="Times New Roman" w:hAnsi="Arial" w:cs="Arial"/>
          <w:color w:val="000000"/>
          <w:sz w:val="22"/>
          <w:szCs w:val="22"/>
        </w:rPr>
        <w:br/>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sz w:val="22"/>
          <w:szCs w:val="22"/>
          <w:bdr w:val="none" w:sz="0" w:space="0" w:color="auto" w:frame="1"/>
        </w:rPr>
        <w:fldChar w:fldCharType="begin"/>
      </w:r>
      <w:r w:rsidRPr="00581E44">
        <w:rPr>
          <w:rFonts w:ascii="Arial" w:eastAsia="Times New Roman" w:hAnsi="Arial" w:cs="Arial"/>
          <w:color w:val="000000"/>
          <w:sz w:val="22"/>
          <w:szCs w:val="22"/>
          <w:bdr w:val="none" w:sz="0" w:space="0" w:color="auto" w:frame="1"/>
        </w:rPr>
        <w:instrText xml:space="preserve"> INCLUDEPICTURE "https://lh7-rt.googleusercontent.com/docsz/AD_4nXeXOMuBeraD3Xg0lJo_MX8RxL2KmBvmW2xOM0XthTccufDwTwqbJhv9HcnJCO3hvVhAyQqpomk-CEd9bTY76yBQjxQnxJ8oM057kUxPi9-AXqPpIlJwX7QKtEAVdIPk_i_DOzUt?key=zpfVNuSQ6YYPbGKGGlc_kO1g" \* MERGEFORMATINET </w:instrText>
      </w:r>
      <w:r w:rsidRPr="00581E44">
        <w:rPr>
          <w:rFonts w:ascii="Arial" w:eastAsia="Times New Roman" w:hAnsi="Arial" w:cs="Arial"/>
          <w:color w:val="000000"/>
          <w:sz w:val="22"/>
          <w:szCs w:val="22"/>
          <w:bdr w:val="none" w:sz="0" w:space="0" w:color="auto" w:frame="1"/>
        </w:rPr>
        <w:fldChar w:fldCharType="separate"/>
      </w:r>
      <w:r w:rsidRPr="00581E44">
        <w:rPr>
          <w:rFonts w:ascii="Arial" w:eastAsia="Times New Roman" w:hAnsi="Arial" w:cs="Arial"/>
          <w:noProof/>
          <w:color w:val="000000"/>
          <w:sz w:val="22"/>
          <w:szCs w:val="22"/>
          <w:bdr w:val="none" w:sz="0" w:space="0" w:color="auto" w:frame="1"/>
        </w:rPr>
        <w:drawing>
          <wp:inline distT="0" distB="0" distL="0" distR="0">
            <wp:extent cx="3329940" cy="1676400"/>
            <wp:effectExtent l="0" t="0" r="0" b="0"/>
            <wp:docPr id="1" name="Picture 1" descr="https://lh7-rt.googleusercontent.com/docsz/AD_4nXeXOMuBeraD3Xg0lJo_MX8RxL2KmBvmW2xOM0XthTccufDwTwqbJhv9HcnJCO3hvVhAyQqpomk-CEd9bTY76yBQjxQnxJ8oM057kUxPi9-AXqPpIlJwX7QKtEAVdIPk_i_DOzUt?key=zpfVNuSQ6YYPbGKGGlc_kO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XOMuBeraD3Xg0lJo_MX8RxL2KmBvmW2xOM0XthTccufDwTwqbJhv9HcnJCO3hvVhAyQqpomk-CEd9bTY76yBQjxQnxJ8oM057kUxPi9-AXqPpIlJwX7QKtEAVdIPk_i_DOzUt?key=zpfVNuSQ6YYPbGKGGlc_kO1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9940" cy="1676400"/>
                    </a:xfrm>
                    <a:prstGeom prst="rect">
                      <a:avLst/>
                    </a:prstGeom>
                    <a:noFill/>
                    <a:ln>
                      <a:noFill/>
                    </a:ln>
                  </pic:spPr>
                </pic:pic>
              </a:graphicData>
            </a:graphic>
          </wp:inline>
        </w:drawing>
      </w:r>
      <w:r w:rsidRPr="00581E44">
        <w:rPr>
          <w:rFonts w:ascii="Arial" w:eastAsia="Times New Roman" w:hAnsi="Arial" w:cs="Arial"/>
          <w:color w:val="000000"/>
          <w:sz w:val="22"/>
          <w:szCs w:val="22"/>
          <w:bdr w:val="none" w:sz="0" w:space="0" w:color="auto" w:frame="1"/>
        </w:rPr>
        <w:fldChar w:fldCharType="end"/>
      </w:r>
    </w:p>
    <w:p w:rsidR="00581E44" w:rsidRPr="00581E44" w:rsidRDefault="00581E44" w:rsidP="00581E44">
      <w:pPr>
        <w:rPr>
          <w:rFonts w:ascii="Times New Roman" w:eastAsia="Times New Roman" w:hAnsi="Times New Roman" w:cs="Times New Roman"/>
        </w:rPr>
      </w:pP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b/>
          <w:bCs/>
          <w:color w:val="000000"/>
          <w:sz w:val="28"/>
          <w:szCs w:val="28"/>
        </w:rPr>
        <w:t>Come Visit HIC - Harold Import Company </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b/>
          <w:bCs/>
          <w:color w:val="000000"/>
          <w:sz w:val="28"/>
          <w:szCs w:val="28"/>
        </w:rPr>
        <w:t xml:space="preserve">at The Inspired Home </w:t>
      </w:r>
      <w:proofErr w:type="gramStart"/>
      <w:r w:rsidRPr="00581E44">
        <w:rPr>
          <w:rFonts w:ascii="Arial" w:eastAsia="Times New Roman" w:hAnsi="Arial" w:cs="Arial"/>
          <w:b/>
          <w:bCs/>
          <w:color w:val="000000"/>
          <w:sz w:val="28"/>
          <w:szCs w:val="28"/>
        </w:rPr>
        <w:t>Show  Booth</w:t>
      </w:r>
      <w:proofErr w:type="gramEnd"/>
      <w:r w:rsidRPr="00581E44">
        <w:rPr>
          <w:rFonts w:ascii="Arial" w:eastAsia="Times New Roman" w:hAnsi="Arial" w:cs="Arial"/>
          <w:b/>
          <w:bCs/>
          <w:color w:val="000000"/>
          <w:sz w:val="28"/>
          <w:szCs w:val="28"/>
        </w:rPr>
        <w:t xml:space="preserve"> #2219</w:t>
      </w:r>
      <w:r w:rsidRPr="00581E44">
        <w:rPr>
          <w:rFonts w:ascii="Arial" w:eastAsia="Times New Roman" w:hAnsi="Arial" w:cs="Arial"/>
          <w:color w:val="000000"/>
          <w:sz w:val="22"/>
          <w:szCs w:val="22"/>
        </w:rPr>
        <w:br/>
      </w:r>
    </w:p>
    <w:p w:rsidR="00581E44" w:rsidRPr="00581E44" w:rsidRDefault="00581E44" w:rsidP="00581E44">
      <w:pPr>
        <w:rPr>
          <w:rFonts w:ascii="Times New Roman" w:eastAsia="Times New Roman" w:hAnsi="Times New Roman" w:cs="Times New Roman"/>
        </w:rPr>
      </w:pP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b/>
          <w:bCs/>
          <w:color w:val="000000"/>
        </w:rPr>
        <w:t>HIC, Harold Import Co. presents an exciting array of new products for Spring 2025</w:t>
      </w:r>
      <w:r w:rsidRPr="00581E44">
        <w:rPr>
          <w:rFonts w:ascii="Arial" w:eastAsia="Times New Roman" w:hAnsi="Arial" w:cs="Arial"/>
          <w:color w:val="000000"/>
          <w:sz w:val="22"/>
          <w:szCs w:val="22"/>
        </w:rPr>
        <w:br/>
      </w:r>
    </w:p>
    <w:p w:rsidR="00581E44" w:rsidRPr="00581E44" w:rsidRDefault="00581E44" w:rsidP="00581E44">
      <w:pPr>
        <w:rPr>
          <w:rFonts w:ascii="Times New Roman" w:eastAsia="Times New Roman" w:hAnsi="Times New Roman" w:cs="Times New Roman"/>
        </w:rPr>
      </w:pPr>
      <w:r w:rsidRPr="00581E44">
        <w:rPr>
          <w:rFonts w:ascii="Times New Roman" w:eastAsia="Times New Roman" w:hAnsi="Times New Roman" w:cs="Times New Roman"/>
        </w:rPr>
        <w:br/>
      </w:r>
      <w:r w:rsidRPr="00581E44">
        <w:rPr>
          <w:rFonts w:ascii="Arial" w:eastAsia="Times New Roman" w:hAnsi="Arial" w:cs="Arial"/>
          <w:b/>
          <w:bCs/>
          <w:color w:val="000000"/>
          <w:sz w:val="22"/>
          <w:szCs w:val="22"/>
        </w:rPr>
        <w:br/>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sz w:val="22"/>
          <w:szCs w:val="22"/>
        </w:rPr>
        <w:t>Cat Cora by Cutlery Pro® - the newest addition to HIC’s Family of Brands</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sz w:val="22"/>
          <w:szCs w:val="22"/>
        </w:rPr>
        <w:t>Cat Cora, renowned as the first female Iron Chef, has brought her culinary expertise and passion for cooking into the world of kitchen tools with her brand, Cat Cora by Cutlery Pro®. The collection features a diverse range of cutlery, including both forged and soft grip options, as well as garnishing tools and other essential kitchen accessories. </w:t>
      </w:r>
    </w:p>
    <w:p w:rsidR="00581E44" w:rsidRPr="00581E44" w:rsidRDefault="00581E44" w:rsidP="00581E44">
      <w:pPr>
        <w:rPr>
          <w:rFonts w:ascii="Times New Roman" w:eastAsia="Times New Roman" w:hAnsi="Times New Roman" w:cs="Times New Roman"/>
        </w:rPr>
      </w:pP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sz w:val="22"/>
          <w:szCs w:val="22"/>
        </w:rPr>
        <w:t xml:space="preserve">This new line Includes: The </w:t>
      </w:r>
      <w:r w:rsidRPr="00581E44">
        <w:rPr>
          <w:rFonts w:ascii="Arial" w:eastAsia="Times New Roman" w:hAnsi="Arial" w:cs="Arial"/>
          <w:b/>
          <w:bCs/>
          <w:color w:val="000000"/>
          <w:sz w:val="22"/>
          <w:szCs w:val="22"/>
        </w:rPr>
        <w:t>Forged Cutlery Series</w:t>
      </w:r>
      <w:r w:rsidRPr="00581E44">
        <w:rPr>
          <w:rFonts w:ascii="Arial" w:eastAsia="Times New Roman" w:hAnsi="Arial" w:cs="Arial"/>
          <w:color w:val="000000"/>
          <w:sz w:val="22"/>
          <w:szCs w:val="22"/>
        </w:rPr>
        <w:t xml:space="preserve">, made from high-quality German steel alloy blades. Designed with a full tang, the single piece cutlery features hot drop forged construction and a heavy-duty forged bolster to provide precision during use. The Forged Series Includes: 7” </w:t>
      </w:r>
      <w:proofErr w:type="spellStart"/>
      <w:r w:rsidRPr="00581E44">
        <w:rPr>
          <w:rFonts w:ascii="Arial" w:eastAsia="Times New Roman" w:hAnsi="Arial" w:cs="Arial"/>
          <w:color w:val="000000"/>
          <w:sz w:val="22"/>
          <w:szCs w:val="22"/>
        </w:rPr>
        <w:t>Santoku</w:t>
      </w:r>
      <w:proofErr w:type="spellEnd"/>
      <w:r w:rsidRPr="00581E44">
        <w:rPr>
          <w:rFonts w:ascii="Arial" w:eastAsia="Times New Roman" w:hAnsi="Arial" w:cs="Arial"/>
          <w:color w:val="000000"/>
          <w:sz w:val="22"/>
          <w:szCs w:val="22"/>
        </w:rPr>
        <w:t xml:space="preserve"> Knife, 8” Chef’s Knife, 10” Roast Slicer, 9” Bread Knife, 4” Paring Knife, 6” Boning Knife, 6” Utility Knife</w:t>
      </w:r>
    </w:p>
    <w:p w:rsidR="00581E44" w:rsidRPr="00581E44" w:rsidRDefault="00581E44" w:rsidP="00581E44">
      <w:pPr>
        <w:rPr>
          <w:rFonts w:ascii="Times New Roman" w:eastAsia="Times New Roman" w:hAnsi="Times New Roman" w:cs="Times New Roman"/>
        </w:rPr>
      </w:pP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sz w:val="22"/>
          <w:szCs w:val="22"/>
        </w:rPr>
        <w:t xml:space="preserve">Also Available: </w:t>
      </w:r>
      <w:r w:rsidRPr="00581E44">
        <w:rPr>
          <w:rFonts w:ascii="Arial" w:eastAsia="Times New Roman" w:hAnsi="Arial" w:cs="Arial"/>
          <w:color w:val="000000"/>
          <w:sz w:val="22"/>
          <w:szCs w:val="22"/>
        </w:rPr>
        <w:t xml:space="preserve">Soft-Grip Culinary </w:t>
      </w:r>
      <w:proofErr w:type="spellStart"/>
      <w:proofErr w:type="gramStart"/>
      <w:r w:rsidRPr="00581E44">
        <w:rPr>
          <w:rFonts w:ascii="Arial" w:eastAsia="Times New Roman" w:hAnsi="Arial" w:cs="Arial"/>
          <w:color w:val="000000"/>
          <w:sz w:val="22"/>
          <w:szCs w:val="22"/>
        </w:rPr>
        <w:t>Series,Garnishing</w:t>
      </w:r>
      <w:proofErr w:type="spellEnd"/>
      <w:proofErr w:type="gramEnd"/>
      <w:r w:rsidRPr="00581E44">
        <w:rPr>
          <w:rFonts w:ascii="Arial" w:eastAsia="Times New Roman" w:hAnsi="Arial" w:cs="Arial"/>
          <w:color w:val="000000"/>
          <w:sz w:val="22"/>
          <w:szCs w:val="22"/>
        </w:rPr>
        <w:t xml:space="preserve"> Tools, Etched Graters, Swiss-Style Peeler, One-Handed Salad Spinner, Olivewood Salt &amp; Pepper Mills, Multi-Blade Scissors,</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sz w:val="22"/>
          <w:szCs w:val="22"/>
        </w:rPr>
        <w:t>Pull-Thru Knife Sharpener </w:t>
      </w:r>
    </w:p>
    <w:p w:rsidR="00581E44" w:rsidRPr="00581E44" w:rsidRDefault="00581E44" w:rsidP="00581E44">
      <w:pPr>
        <w:rPr>
          <w:rFonts w:ascii="Times New Roman" w:eastAsia="Times New Roman" w:hAnsi="Times New Roman" w:cs="Times New Roman"/>
        </w:rPr>
      </w:pP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b/>
          <w:bCs/>
          <w:color w:val="000000"/>
          <w:sz w:val="22"/>
          <w:szCs w:val="22"/>
        </w:rPr>
        <w:t>Visit Cat Cora at the HIC Booth #2219 during the Inspired Home Show:</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b/>
          <w:bCs/>
          <w:color w:val="000000"/>
          <w:sz w:val="22"/>
          <w:szCs w:val="22"/>
        </w:rPr>
        <w:t>Daily: 11 am, 2 pm, 3:30 pm</w:t>
      </w:r>
    </w:p>
    <w:p w:rsidR="00581E44" w:rsidRPr="00581E44" w:rsidRDefault="00581E44" w:rsidP="00581E44">
      <w:pPr>
        <w:spacing w:after="240"/>
        <w:rPr>
          <w:rFonts w:ascii="Times New Roman" w:eastAsia="Times New Roman" w:hAnsi="Times New Roman" w:cs="Times New Roman"/>
        </w:rPr>
      </w:pP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rPr>
        <w:t>King Arthur Baking Company</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xml:space="preserve">Sourdough lovers can’t get enough of the 1-1/2-quart </w:t>
      </w:r>
      <w:r w:rsidRPr="00581E44">
        <w:rPr>
          <w:rFonts w:ascii="Arial" w:eastAsia="Times New Roman" w:hAnsi="Arial" w:cs="Arial"/>
          <w:b/>
          <w:bCs/>
          <w:color w:val="000000"/>
        </w:rPr>
        <w:t>Glass Sourdough Crock</w:t>
      </w:r>
      <w:r w:rsidRPr="00581E44">
        <w:rPr>
          <w:rFonts w:ascii="Arial" w:eastAsia="Times New Roman" w:hAnsi="Arial" w:cs="Arial"/>
          <w:color w:val="000000"/>
        </w:rPr>
        <w:t xml:space="preserve">. Made of borosilicate glass, the crock lets you stir, feed and watch your starter bubble and rise. </w:t>
      </w:r>
      <w:r w:rsidRPr="00581E44">
        <w:rPr>
          <w:rFonts w:ascii="Arial" w:eastAsia="Times New Roman" w:hAnsi="Arial" w:cs="Arial"/>
          <w:color w:val="000000"/>
        </w:rPr>
        <w:lastRenderedPageBreak/>
        <w:t xml:space="preserve">The incremental ¼” marks clearly show when the starter </w:t>
      </w:r>
      <w:proofErr w:type="gramStart"/>
      <w:r w:rsidRPr="00581E44">
        <w:rPr>
          <w:rFonts w:ascii="Arial" w:eastAsia="Times New Roman" w:hAnsi="Arial" w:cs="Arial"/>
          <w:color w:val="000000"/>
        </w:rPr>
        <w:t>is in need of</w:t>
      </w:r>
      <w:proofErr w:type="gramEnd"/>
      <w:r w:rsidRPr="00581E44">
        <w:rPr>
          <w:rFonts w:ascii="Arial" w:eastAsia="Times New Roman" w:hAnsi="Arial" w:cs="Arial"/>
          <w:color w:val="000000"/>
        </w:rPr>
        <w:t xml:space="preserve"> feeding, or is fully risen. Amply sized to hold enough starter for several loaves of bread.</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rPr>
        <w:t>Also Available:</w:t>
      </w:r>
      <w:r w:rsidRPr="00581E44">
        <w:rPr>
          <w:rFonts w:ascii="Arial" w:eastAsia="Times New Roman" w:hAnsi="Arial" w:cs="Arial"/>
          <w:color w:val="000000"/>
        </w:rPr>
        <w:t xml:space="preserve"> 18/8 Stainless Steel Scoops, English Muffin Rings, Cake Strips, Holiday Village Pop-Out Cookie Cutters, Thumbprint Pop-Out Cutters  </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rPr>
          <w:rFonts w:ascii="Times New Roman" w:eastAsia="Times New Roman" w:hAnsi="Times New Roman" w:cs="Times New Roman"/>
        </w:rPr>
      </w:pP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rPr>
        <w:t>HIC Kitchen</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xml:space="preserve">The </w:t>
      </w:r>
      <w:r w:rsidRPr="00581E44">
        <w:rPr>
          <w:rFonts w:ascii="Arial" w:eastAsia="Times New Roman" w:hAnsi="Arial" w:cs="Arial"/>
          <w:b/>
          <w:bCs/>
          <w:color w:val="000000"/>
        </w:rPr>
        <w:t>2-in-1 Strainer Ladle</w:t>
      </w:r>
      <w:r w:rsidRPr="00581E44">
        <w:rPr>
          <w:rFonts w:ascii="Arial" w:eastAsia="Times New Roman" w:hAnsi="Arial" w:cs="Arial"/>
          <w:color w:val="000000"/>
        </w:rPr>
        <w:t xml:space="preserve"> is a multitasker that stirs, scoops, strains, drains and serves vegetables. The perforated strainer, made of a nylon-fiberglass blend, drains cooking liquids, and the solid ladle with spouts, serves food and their liquids. The 2-piece set is designed so the perforated strainer is cradled inside the solid ladle, and can separate for individual use and nesting for storage.</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rPr>
        <w:t xml:space="preserve">Also Available: </w:t>
      </w:r>
      <w:r w:rsidRPr="00581E44">
        <w:rPr>
          <w:rFonts w:ascii="Arial" w:eastAsia="Times New Roman" w:hAnsi="Arial" w:cs="Arial"/>
          <w:color w:val="000000"/>
        </w:rPr>
        <w:t>Glass Butter Dish, Glass Gravy Boat, Non-Stick Oven Liner, Silicone Blender Spatula, Double-Sided Egg Slicer, 2-in1 Strainer Ladle</w:t>
      </w:r>
    </w:p>
    <w:p w:rsidR="00581E44" w:rsidRPr="00581E44" w:rsidRDefault="00581E44" w:rsidP="00581E44">
      <w:pPr>
        <w:rPr>
          <w:rFonts w:ascii="Times New Roman" w:eastAsia="Times New Roman" w:hAnsi="Times New Roman" w:cs="Times New Roman"/>
        </w:rPr>
      </w:pP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rPr>
        <w:t>HIC Bar  </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xml:space="preserve">The </w:t>
      </w:r>
      <w:r w:rsidRPr="00581E44">
        <w:rPr>
          <w:rFonts w:ascii="Arial" w:eastAsia="Times New Roman" w:hAnsi="Arial" w:cs="Arial"/>
          <w:b/>
          <w:bCs/>
          <w:color w:val="000000"/>
        </w:rPr>
        <w:t>Electric Wine Preserver &amp; Stopper Set</w:t>
      </w:r>
      <w:r w:rsidRPr="00581E44">
        <w:rPr>
          <w:rFonts w:ascii="Arial" w:eastAsia="Times New Roman" w:hAnsi="Arial" w:cs="Arial"/>
          <w:color w:val="000000"/>
        </w:rPr>
        <w:t xml:space="preserve"> is the perfect choice for wine lovers. The one-button, auto-stop pump creates a consistent vacuum without the guesswork. The set includes a vacuum pump and reusable bottle stop, built-in Lithium Ion battery and USB-C charger cord. The stopper valve releases the seal for easy refills.</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b/>
          <w:bCs/>
          <w:color w:val="000000"/>
        </w:rPr>
        <w:t>Also Available:</w:t>
      </w:r>
      <w:r w:rsidRPr="00581E44">
        <w:rPr>
          <w:rFonts w:ascii="Arial" w:eastAsia="Times New Roman" w:hAnsi="Arial" w:cs="Arial"/>
          <w:color w:val="000000"/>
        </w:rPr>
        <w:t xml:space="preserve"> Automatic Wine Opener &amp; Foil Cutter, Wine Preserver Stoppers, Wine Preserver Stopper Set</w:t>
      </w:r>
    </w:p>
    <w:p w:rsidR="00581E44" w:rsidRPr="00581E44" w:rsidRDefault="00581E44" w:rsidP="00581E44">
      <w:pP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And, don’t forget:</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b/>
          <w:bCs/>
          <w:color w:val="000000"/>
          <w:sz w:val="36"/>
          <w:szCs w:val="36"/>
        </w:rPr>
        <w:t>17</w:t>
      </w:r>
      <w:r w:rsidRPr="00581E44">
        <w:rPr>
          <w:rFonts w:ascii="Arial" w:eastAsia="Times New Roman" w:hAnsi="Arial" w:cs="Arial"/>
          <w:b/>
          <w:bCs/>
          <w:color w:val="000000"/>
          <w:sz w:val="22"/>
          <w:szCs w:val="22"/>
          <w:vertAlign w:val="superscript"/>
        </w:rPr>
        <w:t>th</w:t>
      </w:r>
      <w:r w:rsidRPr="00581E44">
        <w:rPr>
          <w:rFonts w:ascii="Arial" w:eastAsia="Times New Roman" w:hAnsi="Arial" w:cs="Arial"/>
          <w:b/>
          <w:bCs/>
          <w:color w:val="000000"/>
          <w:sz w:val="36"/>
          <w:szCs w:val="36"/>
        </w:rPr>
        <w:t xml:space="preserve"> Annual Culinary Futures Benefit</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Join us for an unforgettable evening filled with delicious food, an open bar and live entertainment</w:t>
      </w:r>
    </w:p>
    <w:p w:rsidR="00581E44" w:rsidRPr="00581E44" w:rsidRDefault="00581E44" w:rsidP="00581E44">
      <w:pPr>
        <w:rPr>
          <w:rFonts w:ascii="Times New Roman" w:eastAsia="Times New Roman" w:hAnsi="Times New Roman" w:cs="Times New Roman"/>
        </w:rPr>
      </w:pP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Sunday, March 2</w:t>
      </w:r>
      <w:r w:rsidRPr="00581E44">
        <w:rPr>
          <w:rFonts w:ascii="Arial" w:eastAsia="Times New Roman" w:hAnsi="Arial" w:cs="Arial"/>
          <w:color w:val="000000"/>
          <w:sz w:val="14"/>
          <w:szCs w:val="14"/>
          <w:vertAlign w:val="superscript"/>
        </w:rPr>
        <w:t>nd</w:t>
      </w:r>
      <w:r w:rsidRPr="00581E44">
        <w:rPr>
          <w:rFonts w:ascii="Arial" w:eastAsia="Times New Roman" w:hAnsi="Arial" w:cs="Arial"/>
          <w:color w:val="000000"/>
        </w:rPr>
        <w:t>, 6:30-9:30 pm</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One East Wacker Dr.</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2</w:t>
      </w:r>
      <w:r w:rsidRPr="00581E44">
        <w:rPr>
          <w:rFonts w:ascii="Arial" w:eastAsia="Times New Roman" w:hAnsi="Arial" w:cs="Arial"/>
          <w:color w:val="000000"/>
          <w:sz w:val="14"/>
          <w:szCs w:val="14"/>
          <w:vertAlign w:val="superscript"/>
        </w:rPr>
        <w:t>nd</w:t>
      </w:r>
      <w:r w:rsidRPr="00581E44">
        <w:rPr>
          <w:rFonts w:ascii="Arial" w:eastAsia="Times New Roman" w:hAnsi="Arial" w:cs="Arial"/>
          <w:color w:val="000000"/>
        </w:rPr>
        <w:t xml:space="preserve"> floor</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Chicago</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Special appearance from Cat Cora</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And a special performance by Grammy Nominated Blues Legend, John Primer</w:t>
      </w:r>
    </w:p>
    <w:p w:rsidR="00581E44" w:rsidRPr="00581E44" w:rsidRDefault="00581E44" w:rsidP="00581E44">
      <w:pPr>
        <w:rPr>
          <w:rFonts w:ascii="Times New Roman" w:eastAsia="Times New Roman" w:hAnsi="Times New Roman" w:cs="Times New Roman"/>
        </w:rPr>
      </w:pP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For Press entry to the event, email Pamela Callahan, pplancher@haroldimport.com</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rPr>
        <w:t> </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sz w:val="22"/>
          <w:szCs w:val="22"/>
        </w:rPr>
        <w:t>For more information and images, download on the HIC Press Kit from the online Inspired Home Show Press Room, or</w:t>
      </w:r>
    </w:p>
    <w:p w:rsidR="00581E44" w:rsidRPr="00581E44" w:rsidRDefault="00581E44" w:rsidP="00581E44">
      <w:pPr>
        <w:jc w:val="center"/>
        <w:rPr>
          <w:rFonts w:ascii="Times New Roman" w:eastAsia="Times New Roman" w:hAnsi="Times New Roman" w:cs="Times New Roman"/>
        </w:rPr>
      </w:pPr>
      <w:r w:rsidRPr="00581E44">
        <w:rPr>
          <w:rFonts w:ascii="Arial" w:eastAsia="Times New Roman" w:hAnsi="Arial" w:cs="Arial"/>
          <w:color w:val="000000"/>
          <w:sz w:val="22"/>
          <w:szCs w:val="22"/>
        </w:rPr>
        <w:t>email media@haroldimport.com</w:t>
      </w:r>
    </w:p>
    <w:p w:rsidR="00581E44" w:rsidRPr="00581E44" w:rsidRDefault="00581E44" w:rsidP="00581E44">
      <w:pPr>
        <w:spacing w:after="240"/>
        <w:rPr>
          <w:rFonts w:ascii="Times New Roman" w:eastAsia="Times New Roman" w:hAnsi="Times New Roman" w:cs="Times New Roman"/>
        </w:rPr>
      </w:pPr>
    </w:p>
    <w:p w:rsidR="009B53A1" w:rsidRDefault="00581E44">
      <w:bookmarkStart w:id="0" w:name="_GoBack"/>
      <w:bookmarkEnd w:id="0"/>
    </w:p>
    <w:sectPr w:rsidR="009B53A1" w:rsidSect="00DF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44"/>
    <w:rsid w:val="00581E44"/>
    <w:rsid w:val="00BF2B1A"/>
    <w:rsid w:val="00D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3F936A-BAA6-7F4A-AAC3-52A9AD1B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E4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7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2025-02-25T23:14:00Z</dcterms:created>
  <dcterms:modified xsi:type="dcterms:W3CDTF">2025-02-25T23:15:00Z</dcterms:modified>
</cp:coreProperties>
</file>